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74" w:rsidRPr="00836E74" w:rsidRDefault="00836E74" w:rsidP="00836E7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海南大学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土木建筑工程</w:t>
      </w:r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学院</w:t>
      </w:r>
    </w:p>
    <w:p w:rsidR="00836E74" w:rsidRDefault="00836E74" w:rsidP="00836E74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网络远程复试—考生</w:t>
      </w:r>
      <w:proofErr w:type="gramStart"/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端操作</w:t>
      </w:r>
      <w:proofErr w:type="gramEnd"/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指南</w:t>
      </w:r>
    </w:p>
    <w:p w:rsidR="00836E74" w:rsidRPr="00836E74" w:rsidRDefault="00836E74" w:rsidP="00836E7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36E74" w:rsidRPr="00836E74" w:rsidRDefault="00836E74" w:rsidP="00836E74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因疫情防控需要，今年的研究生招生复试工作将采用网络远程复试方式，系统使用教育部推荐的由学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信网开发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的“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研究生招生远程面试系统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”，备用系统为“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腾讯会议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”系统。现就远程复试的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平台配置、系统操作流程及其具体要求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，说明如下：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一、总要求 </w:t>
      </w:r>
    </w:p>
    <w:p w:rsidR="00836E74" w:rsidRPr="00836E74" w:rsidRDefault="00836E74" w:rsidP="00836E74">
      <w:pPr>
        <w:widowControl/>
        <w:ind w:firstLineChars="100" w:firstLine="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网络远程复试的考生，应按照学院要求提前准备好硬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件设备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和网络环境，提前安装好指定软件，并按指定时间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配合完成网络远程复试平台的模拟操作测试。考生如有困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难，请及时向学院沟通反馈。确保每一位考生在复试前达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到平台运行所要求的软硬件环境的要求，并能熟悉平台操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作流程，顺利完成网络远程复试工作。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二、硬件及环境要求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硬件设备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：需要两台能够进行音、视频网络沟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通交流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的设备，以满足网络复试的“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双机位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”的要求。能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进行网络音视频的相应设备包括，笔记本电脑、手机、台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式机（配备摄像头和音频的输入/输出设备）。“双机位”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设备组合方式不限，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建议优先采用“笔记本电脑（</w:t>
      </w:r>
      <w:proofErr w:type="gramStart"/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 xml:space="preserve">机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位，主机位） + 手机（二机位）</w:t>
      </w:r>
      <w:proofErr w:type="gramStart"/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”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的搭配方式，音视频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效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果达到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清晰。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网络环境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：能够达到远程网络视听要求的流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畅、稳定地进行音视频通信的网络环境。即，笔记本电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脑、台式机建议优先使用家庭有线网络（建议不低于 10M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带宽），移动端（手机）应该具备 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4G/5G 的网络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空间环境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：可封闭或相对独立的空间，安静整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洁，无人员及噪音打扰。复试期间严禁他人进入，严禁在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周边可视范围内存放书刊、资料等物品。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 xml:space="preserve">考前需 360 度展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 xml:space="preserve">示周边环境。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三、软件平台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（一）主平台：学</w:t>
      </w:r>
      <w:proofErr w:type="gramStart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信网开发</w:t>
      </w:r>
      <w:proofErr w:type="gramEnd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的“网络远程面视系统”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1．PC 端平台访问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为保证网络远程面试能够正常进行，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</w:t>
      </w:r>
      <w:proofErr w:type="gramEnd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推荐使用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笔记本电脑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（或台式机+外接高清摄像头+麦克风+音箱），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并安装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最新版谷歌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Chrome 浏览器。面试平台访问地址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为：https://bm.chsi.com.cn/ycms/stu/。登录口令为学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信网登录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口令。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2．移动端平台访问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访问地址为：https://bm.chsi.com.cn/ycms/stu/。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3．实人验证 </w:t>
      </w:r>
    </w:p>
    <w:p w:rsidR="00836E74" w:rsidRPr="00836E74" w:rsidRDefault="00836E74" w:rsidP="00F806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考生首次登录系统，或每次进入考场之前均需要进行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实人(身份)验证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。本系统提供支付宝 App 和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学信网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App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lastRenderedPageBreak/>
        <w:t>2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两种验证方式。请提前在移动设备上安装支付宝 App 或学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信网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App。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建议安装或已有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支付宝（实人验证用）APP。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（二）备用平台：</w:t>
      </w:r>
      <w:proofErr w:type="gramStart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腾讯会议</w:t>
      </w:r>
      <w:proofErr w:type="gramEnd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当主平台系统因网络拥堵、服务器端故障等原因无法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访问时，启用备用平台，即“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腾讯会议”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。“双机位”设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备均需提前安装并进行测试。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1．PC 端下载安装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通过百度搜索“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腾讯会议 PC 端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到官网下载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安装，或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直接点击以下地址（访问地址：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 xml:space="preserve">https://guanjia.qq.com/sem/971/index.html?ADTAG=med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36E74"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>ia.buy.baidu.SEM</w:t>
      </w:r>
      <w:proofErr w:type="spell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），“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普通下载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”下载安装。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2. 移动端下载安装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安卓或苹果手机请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通过手机的“应用商店”，搜索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“腾讯会议”，然后下载安装。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3．使用方法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复试小组会建立一个视频会议的“会场”，通过发放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邀请码和密码的方式，依次“邀请”考生进入“会场”进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行复试。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四、“双机位”要求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“双机位”，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即考生面试过程中，需要有两台音视频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设备同时在工作。一台为主机位（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机位），负责采集考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生正面上半身视频信息和音频信息；一台为二机位，负责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3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采集考生所在环境的全景视频信息和音频信息。“</w:t>
      </w:r>
      <w:r w:rsidRPr="00836E7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研究生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招生远程面试系统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的“双机位”设置及要求如下：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（一）主机位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机位）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优先推荐使用带音、视频功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能的笔记本电脑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，或者已配备摄像头、麦克风、音箱设备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的台式机。具体要求：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位于考生正前方，能看到考生清晰的上半身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影像。尽量平行视角。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2.面试期间，考生双手须在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机位视域内。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主机位上线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，考生通过登录如下网址：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https://bm.chsi.com.cn/ycms/stu/。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（二）二机位 推荐为具有 4G/5G 网络访问能力的智能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手机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。具体要求：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1.二机位位于考生的左或右后方 45 度角、1.5 米左右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的位置。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2.二机位视域内应包含：考生、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机位屏幕、及考生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目视前方的视域。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3.二机位上线，通过扫描已成功登录的主机位（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位）界面上的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二维码登录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（三）其他要求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1.面试过程中，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禁止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考生佩戴耳机或耳麦，请使用独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立音频输出（音箱/喇叭）设备。若有声音回响，考官语音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时，考生可暂时自行关闭考生端的音频输入（麦克风）设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4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备，考官语音停止时，应即时打开。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2.面试考生所在空间环境应光线充足，不过于曝光或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阴暗。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3.请自备桌面台灯，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采光不足时，以备补光之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用。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“腾讯会议”双机位设置参照“研究生招生远程面试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系统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的“双机位”设置。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五、网络远程复试平台使用培训 </w:t>
      </w:r>
    </w:p>
    <w:p w:rsidR="00836E74" w:rsidRPr="00836E74" w:rsidRDefault="00F8065D" w:rsidP="00F8065D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请考生</w:t>
      </w:r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按要求准备好相应设备，安装</w:t>
      </w:r>
      <w:proofErr w:type="gramStart"/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好应用</w:t>
      </w:r>
      <w:proofErr w:type="gramEnd"/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平台软件，并做好基本调试。学院于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复试前</w:t>
      </w:r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检查确认考生设备配置及面试环境情况，</w:t>
      </w:r>
      <w:r w:rsidR="00CE53D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学院将提前通知考生</w:t>
      </w:r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进行网络远程复试测试，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六、网络远程复试特别提醒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考生要认真阅读教育部《2020 年全国硕士研究生招生工作管理规定》《关于做好 2020 年全国硕士研究生复试工作的通知》《国家教育考试违规处理办法》《中华人民共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5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和国刑法修正案（九）》以及海南大学和</w:t>
      </w:r>
      <w:r w:rsidR="00DC2E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土木建筑工程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学院发布的相关招考信息。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须知晓：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1.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在法律规定的国家考试中，组织作弊的行为；为他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人实施组织作弊提供作弊器材或者其他帮助的行为；为实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施考试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作弊行为，向他人非法出售或者提供考试的试题、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答案的行为；代替他人或者让他人代替自己参加考试的行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为都将触犯刑法。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在复试过程中有违规行为的考生，一经查实，即按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照规定严肃处理，取消录取资格，记入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考生考试诚信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3.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入学后 3 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月内，学校将按照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普通高等学校学生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管理规定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有关要求，对所有考生进行全面复查。复查不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合格的，取消学籍；情节严重的，移交有关部门调查处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理。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复试是国家研究生招生考试的一部分，复试内容属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国家机密级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复试过程中禁止录音、录像和录屏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禁止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将相关信息泄露或公布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复试全程只允许考生一人在面试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房间，禁止他人进出。若有违反，视同作弊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DC2ED1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七、未尽事宜，请</w:t>
      </w:r>
      <w:r w:rsidR="00836E74"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电话咨询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我院</w:t>
      </w:r>
      <w:proofErr w:type="gramStart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招办</w:t>
      </w:r>
      <w:r w:rsidR="00836E74"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.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后附：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腾讯会议双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机位模式设置教程（考生端）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6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腾讯会议双</w:t>
      </w:r>
      <w:proofErr w:type="gramEnd"/>
      <w:r w:rsidRPr="00836E7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机位模式设置教程（考生端）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 准备设备：带摄像头的笔记本电脑或电脑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+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外接摄像头、像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素清晰的手机。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 在电脑端下载并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安装腾讯会议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 xml:space="preserve">pc 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端，下载网址：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MT" w:eastAsia="宋体" w:hAnsi="TimesNewRomanPSMT" w:cs="宋体"/>
          <w:color w:val="0563C1"/>
          <w:kern w:val="0"/>
          <w:sz w:val="30"/>
          <w:szCs w:val="30"/>
        </w:rPr>
        <w:t>https://meeting.tencent.com/download-center.html?from=1001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并使用手机号码注册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帐号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三、 根据学院公布的复试信息，使用会议号进入候考区会议室，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“您的名称”输入复试号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姓名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主，同时选中“自动连接音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频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”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和“入会开启摄像头”。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7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点击左上角头像，选择“设置”页面，选择使用的摄像头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扬声器，调整摄像头位置，使正面上半身画面入镜（距离屏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幕约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50cm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）：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8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、 在手机微信中搜索“腾讯会议”小程序，点击进入或应用商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店中搜索，输入“会议号”和“入会名称”（复试号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姓名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辅），选中“入会关闭麦克风”、“入会关闭扬声器”、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“入会开启摄像头”。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把手机放在身体右后方，与身体成 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45°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角，摄像头须对准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电脑屏幕、桌面和右侧身体。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9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五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、 调试好设备后，请耐心等待老师邀请，之后会依次进入候考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考场和面试考场。为保证面试过程顺利，请提前测试网络状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况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、视频音频设备，在面试过程中遇到问题请及时向老师反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馈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。 </w:t>
      </w:r>
    </w:p>
    <w:p w:rsidR="002A7616" w:rsidRDefault="00836E74" w:rsidP="00836E74"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</w:p>
    <w:sectPr w:rsidR="002A7616" w:rsidSect="002A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E74"/>
    <w:rsid w:val="00043DFD"/>
    <w:rsid w:val="00072063"/>
    <w:rsid w:val="0009350A"/>
    <w:rsid w:val="000A6B18"/>
    <w:rsid w:val="000B4DEC"/>
    <w:rsid w:val="000B6AE1"/>
    <w:rsid w:val="000D0442"/>
    <w:rsid w:val="000D18BA"/>
    <w:rsid w:val="000E3110"/>
    <w:rsid w:val="000F0E17"/>
    <w:rsid w:val="00191AA5"/>
    <w:rsid w:val="001C5C30"/>
    <w:rsid w:val="00263BB0"/>
    <w:rsid w:val="00291B92"/>
    <w:rsid w:val="002920C0"/>
    <w:rsid w:val="002A7616"/>
    <w:rsid w:val="002C1805"/>
    <w:rsid w:val="002C46E3"/>
    <w:rsid w:val="002D322D"/>
    <w:rsid w:val="00301CD1"/>
    <w:rsid w:val="003453CD"/>
    <w:rsid w:val="00367F94"/>
    <w:rsid w:val="003A70FC"/>
    <w:rsid w:val="003E5536"/>
    <w:rsid w:val="0041065B"/>
    <w:rsid w:val="0041174D"/>
    <w:rsid w:val="00422C86"/>
    <w:rsid w:val="00483BB1"/>
    <w:rsid w:val="004841C7"/>
    <w:rsid w:val="00492F81"/>
    <w:rsid w:val="004932BB"/>
    <w:rsid w:val="004B6DBE"/>
    <w:rsid w:val="004F2F91"/>
    <w:rsid w:val="00504088"/>
    <w:rsid w:val="005400F5"/>
    <w:rsid w:val="00541B15"/>
    <w:rsid w:val="0056717A"/>
    <w:rsid w:val="005858B2"/>
    <w:rsid w:val="00586F7C"/>
    <w:rsid w:val="005E222E"/>
    <w:rsid w:val="005E5112"/>
    <w:rsid w:val="005F02E8"/>
    <w:rsid w:val="00643251"/>
    <w:rsid w:val="00643B26"/>
    <w:rsid w:val="006A4644"/>
    <w:rsid w:val="006D57CE"/>
    <w:rsid w:val="00751999"/>
    <w:rsid w:val="007670D4"/>
    <w:rsid w:val="0079347C"/>
    <w:rsid w:val="007E5778"/>
    <w:rsid w:val="008255E2"/>
    <w:rsid w:val="00831F6A"/>
    <w:rsid w:val="00836E74"/>
    <w:rsid w:val="00847719"/>
    <w:rsid w:val="0086467F"/>
    <w:rsid w:val="008C729D"/>
    <w:rsid w:val="008D7A14"/>
    <w:rsid w:val="00903E55"/>
    <w:rsid w:val="00923EF2"/>
    <w:rsid w:val="0092468E"/>
    <w:rsid w:val="00941E17"/>
    <w:rsid w:val="009805FF"/>
    <w:rsid w:val="009A25F7"/>
    <w:rsid w:val="009C68A4"/>
    <w:rsid w:val="009E1B42"/>
    <w:rsid w:val="00A13674"/>
    <w:rsid w:val="00A37DE7"/>
    <w:rsid w:val="00A77AEE"/>
    <w:rsid w:val="00A80BE1"/>
    <w:rsid w:val="00AA7455"/>
    <w:rsid w:val="00AC6FDA"/>
    <w:rsid w:val="00AC77B3"/>
    <w:rsid w:val="00AE4BD0"/>
    <w:rsid w:val="00B10C7C"/>
    <w:rsid w:val="00B70DF7"/>
    <w:rsid w:val="00B8376C"/>
    <w:rsid w:val="00B9796A"/>
    <w:rsid w:val="00BC56F5"/>
    <w:rsid w:val="00BF098E"/>
    <w:rsid w:val="00BF560A"/>
    <w:rsid w:val="00C021E2"/>
    <w:rsid w:val="00C4707C"/>
    <w:rsid w:val="00C82691"/>
    <w:rsid w:val="00CA365B"/>
    <w:rsid w:val="00CA42FC"/>
    <w:rsid w:val="00CD2B68"/>
    <w:rsid w:val="00CE53DA"/>
    <w:rsid w:val="00D62690"/>
    <w:rsid w:val="00D65A34"/>
    <w:rsid w:val="00DA62C2"/>
    <w:rsid w:val="00DB1BE8"/>
    <w:rsid w:val="00DB2306"/>
    <w:rsid w:val="00DC2ED1"/>
    <w:rsid w:val="00DD74EE"/>
    <w:rsid w:val="00E45476"/>
    <w:rsid w:val="00E46DCE"/>
    <w:rsid w:val="00E617F5"/>
    <w:rsid w:val="00ED1780"/>
    <w:rsid w:val="00ED5B22"/>
    <w:rsid w:val="00EE4632"/>
    <w:rsid w:val="00F12D18"/>
    <w:rsid w:val="00F36DC3"/>
    <w:rsid w:val="00F44A6A"/>
    <w:rsid w:val="00F47F39"/>
    <w:rsid w:val="00F61C01"/>
    <w:rsid w:val="00F8065D"/>
    <w:rsid w:val="00F94768"/>
    <w:rsid w:val="00F976F8"/>
    <w:rsid w:val="00FA503E"/>
    <w:rsid w:val="00FC2CAB"/>
    <w:rsid w:val="00FC40C4"/>
    <w:rsid w:val="00FF789C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2020-05-27T02:44:00Z</dcterms:created>
  <dcterms:modified xsi:type="dcterms:W3CDTF">2020-05-27T02:51:00Z</dcterms:modified>
</cp:coreProperties>
</file>